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4C7" w:rsidRDefault="000834C7" w:rsidP="000834C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34-2017</w:t>
      </w:r>
    </w:p>
    <w:p w:rsidR="000834C7" w:rsidRDefault="000834C7" w:rsidP="000834C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0834C7" w:rsidRDefault="000834C7" w:rsidP="000834C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</w:t>
      </w:r>
      <w:r w:rsidR="00BA258E">
        <w:rPr>
          <w:rFonts w:ascii="Arial" w:hAnsi="Arial" w:cs="Arial"/>
          <w:b/>
          <w:sz w:val="24"/>
          <w:szCs w:val="24"/>
        </w:rPr>
        <w:t>tório – Pregão Presencial nº 023</w:t>
      </w:r>
      <w:r>
        <w:rPr>
          <w:rFonts w:ascii="Arial" w:hAnsi="Arial" w:cs="Arial"/>
          <w:b/>
          <w:sz w:val="24"/>
          <w:szCs w:val="24"/>
        </w:rPr>
        <w:t>-2017</w:t>
      </w:r>
    </w:p>
    <w:p w:rsidR="00BA258E" w:rsidRDefault="000834C7" w:rsidP="00BA258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Objeto:</w:t>
      </w:r>
      <w:r w:rsidR="00BA258E">
        <w:rPr>
          <w:rFonts w:ascii="Arial" w:hAnsi="Arial" w:cs="Arial"/>
          <w:b/>
        </w:rPr>
        <w:t xml:space="preserve"> Aquisição de 01 (um) veículo novo, modelo ambulância, para uso das Secretarias Municipal de Saúde, do município de Santo Antônio das Missões-RS.</w:t>
      </w:r>
    </w:p>
    <w:p w:rsidR="000834C7" w:rsidRDefault="000834C7" w:rsidP="000834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>Aos</w:t>
      </w:r>
      <w:r w:rsidR="00BA258E">
        <w:rPr>
          <w:rFonts w:ascii="Arial" w:hAnsi="Arial" w:cs="Arial"/>
          <w:sz w:val="24"/>
          <w:szCs w:val="24"/>
        </w:rPr>
        <w:t xml:space="preserve"> vinte e sete dias do mês de outubro do ano de 2017</w:t>
      </w:r>
      <w:r>
        <w:rPr>
          <w:rFonts w:ascii="Arial" w:hAnsi="Arial" w:cs="Arial"/>
          <w:sz w:val="24"/>
          <w:szCs w:val="24"/>
        </w:rPr>
        <w:t xml:space="preserve">, na sala de reuniões de Reuniões da Central de Controle Interno, sito a Rua Francisco Morales, nº 5762, centro, Santo Antônio das Missões-RS, reuniu-se a Sr. João George Gonçalves da Silva, na qualidade de Pregoeiro, juntamente com sua Equipe de Apoio, neste ato representada pela Comissão Permanente de Licitações, nomeada pela Portaria nº 27.876/2015, de 24 de abril de 2015, para </w:t>
      </w:r>
      <w:proofErr w:type="gramStart"/>
      <w:r>
        <w:rPr>
          <w:rFonts w:ascii="Arial" w:hAnsi="Arial" w:cs="Arial"/>
          <w:sz w:val="24"/>
          <w:szCs w:val="24"/>
        </w:rPr>
        <w:t>proceder os</w:t>
      </w:r>
      <w:proofErr w:type="gramEnd"/>
      <w:r>
        <w:rPr>
          <w:rFonts w:ascii="Arial" w:hAnsi="Arial" w:cs="Arial"/>
          <w:sz w:val="24"/>
          <w:szCs w:val="24"/>
        </w:rPr>
        <w:t xml:space="preserve"> trabalhos pertine</w:t>
      </w:r>
      <w:r w:rsidR="00BA258E">
        <w:rPr>
          <w:rFonts w:ascii="Arial" w:hAnsi="Arial" w:cs="Arial"/>
          <w:sz w:val="24"/>
          <w:szCs w:val="24"/>
        </w:rPr>
        <w:t>ntes ao Pregão Presencial nº 023-2017, que visa á</w:t>
      </w:r>
      <w:r w:rsidR="00BA258E">
        <w:rPr>
          <w:rFonts w:ascii="Arial" w:hAnsi="Arial" w:cs="Arial"/>
          <w:b/>
        </w:rPr>
        <w:t xml:space="preserve">  </w:t>
      </w:r>
      <w:r w:rsidR="00BA258E" w:rsidRPr="00BA258E">
        <w:rPr>
          <w:rFonts w:ascii="Arial" w:hAnsi="Arial" w:cs="Arial"/>
        </w:rPr>
        <w:t>aquisição de 01 (um) veículo novo, modelo ambulância, para uso da Secretaria Municipal de Saúde</w:t>
      </w:r>
      <w:r w:rsidR="00013FE1">
        <w:rPr>
          <w:rFonts w:ascii="Arial" w:hAnsi="Arial" w:cs="Arial"/>
        </w:rPr>
        <w:t xml:space="preserve">, </w:t>
      </w:r>
      <w:r w:rsidR="00BA258E" w:rsidRPr="00BA258E">
        <w:rPr>
          <w:rFonts w:ascii="Arial" w:hAnsi="Arial" w:cs="Arial"/>
        </w:rPr>
        <w:t>do município de Santo Antônio das Missões-RS</w:t>
      </w:r>
      <w:r w:rsidR="00BA258E">
        <w:rPr>
          <w:rFonts w:ascii="Arial" w:hAnsi="Arial" w:cs="Arial"/>
        </w:rPr>
        <w:t>.</w:t>
      </w:r>
      <w:r>
        <w:rPr>
          <w:rFonts w:ascii="Arial" w:hAnsi="Arial" w:cs="Arial"/>
          <w:sz w:val="24"/>
          <w:szCs w:val="24"/>
        </w:rPr>
        <w:t xml:space="preserve">  De imediato passou-se a leitura do presente Edital assim como informações preliminar sucessivas ao andamento do mesmo, assim como publicações nos seguintes órgãos de imprensa: Jornal </w:t>
      </w:r>
      <w:proofErr w:type="spellStart"/>
      <w:r w:rsidR="00BA258E">
        <w:rPr>
          <w:rFonts w:ascii="Arial" w:hAnsi="Arial" w:cs="Arial"/>
          <w:sz w:val="24"/>
          <w:szCs w:val="24"/>
        </w:rPr>
        <w:t>Anotícia</w:t>
      </w:r>
      <w:proofErr w:type="spellEnd"/>
      <w:r>
        <w:rPr>
          <w:rFonts w:ascii="Arial" w:hAnsi="Arial" w:cs="Arial"/>
          <w:sz w:val="24"/>
          <w:szCs w:val="24"/>
        </w:rPr>
        <w:t>,  Diário Oficial do Estado e Jornal do Comércio, bem como divulgação na página online da Prefeitura Municipal de Santo Antônio das Missões-RS, pelo site (</w:t>
      </w:r>
      <w:hyperlink r:id="rId5" w:history="1">
        <w:r>
          <w:rPr>
            <w:rStyle w:val="Hyperlink"/>
            <w:rFonts w:ascii="Arial" w:hAnsi="Arial" w:cs="Arial"/>
            <w:sz w:val="24"/>
            <w:szCs w:val="24"/>
          </w:rPr>
          <w:t>www.santoantoniodasmissoes.rs.gov.br</w:t>
        </w:r>
      </w:hyperlink>
      <w:r>
        <w:rPr>
          <w:rFonts w:ascii="Arial" w:hAnsi="Arial" w:cs="Arial"/>
          <w:sz w:val="24"/>
          <w:szCs w:val="24"/>
        </w:rPr>
        <w:t xml:space="preserve">). Decorrido as analises mencionadas, deu-se a abertura das fases internas do certame: </w:t>
      </w:r>
      <w:r>
        <w:rPr>
          <w:rFonts w:ascii="Arial" w:hAnsi="Arial" w:cs="Arial"/>
          <w:b/>
          <w:sz w:val="24"/>
          <w:szCs w:val="24"/>
          <w:u w:val="single"/>
        </w:rPr>
        <w:t>1ª fase</w:t>
      </w:r>
      <w:r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Credenciamento</w:t>
      </w:r>
      <w:r>
        <w:rPr>
          <w:rFonts w:ascii="Arial" w:hAnsi="Arial" w:cs="Arial"/>
          <w:sz w:val="24"/>
          <w:szCs w:val="24"/>
        </w:rPr>
        <w:t xml:space="preserve"> – Credenciaram-se para o presente certame as seguintes empresas: </w:t>
      </w:r>
      <w:r w:rsidR="00013FE1">
        <w:rPr>
          <w:rFonts w:ascii="Arial" w:hAnsi="Arial" w:cs="Arial"/>
          <w:b/>
          <w:sz w:val="24"/>
          <w:szCs w:val="24"/>
        </w:rPr>
        <w:t>THV VEICULOS ESPECIAIS EIRELI - ME</w:t>
      </w:r>
      <w:r>
        <w:rPr>
          <w:rFonts w:ascii="Arial" w:hAnsi="Arial" w:cs="Arial"/>
          <w:sz w:val="24"/>
          <w:szCs w:val="24"/>
        </w:rPr>
        <w:t xml:space="preserve">, inscrita no CNPJ </w:t>
      </w:r>
      <w:r w:rsidR="00013FE1">
        <w:rPr>
          <w:rFonts w:ascii="Arial" w:hAnsi="Arial" w:cs="Arial"/>
          <w:sz w:val="24"/>
          <w:szCs w:val="24"/>
        </w:rPr>
        <w:t>21.011.248/0001-28</w:t>
      </w:r>
      <w:r>
        <w:rPr>
          <w:rFonts w:ascii="Arial" w:hAnsi="Arial" w:cs="Arial"/>
          <w:sz w:val="24"/>
          <w:szCs w:val="24"/>
        </w:rPr>
        <w:t>,</w:t>
      </w:r>
      <w:r w:rsidR="00013FE1">
        <w:rPr>
          <w:rFonts w:ascii="Arial" w:hAnsi="Arial" w:cs="Arial"/>
          <w:sz w:val="24"/>
          <w:szCs w:val="24"/>
        </w:rPr>
        <w:t xml:space="preserve"> sediada na Rua Bartolomeu de Gusmão, 1478, Canudos,</w:t>
      </w:r>
      <w:r>
        <w:rPr>
          <w:rFonts w:ascii="Arial" w:hAnsi="Arial" w:cs="Arial"/>
          <w:sz w:val="24"/>
          <w:szCs w:val="24"/>
        </w:rPr>
        <w:t xml:space="preserve"> estabelecida na cidade de</w:t>
      </w:r>
      <w:r w:rsidR="00013FE1">
        <w:rPr>
          <w:rFonts w:ascii="Arial" w:hAnsi="Arial" w:cs="Arial"/>
          <w:sz w:val="24"/>
          <w:szCs w:val="24"/>
        </w:rPr>
        <w:t xml:space="preserve"> Novo </w:t>
      </w:r>
      <w:proofErr w:type="spellStart"/>
      <w:r w:rsidR="00013FE1">
        <w:rPr>
          <w:rFonts w:ascii="Arial" w:hAnsi="Arial" w:cs="Arial"/>
          <w:sz w:val="24"/>
          <w:szCs w:val="24"/>
        </w:rPr>
        <w:t>Amburgo</w:t>
      </w:r>
      <w:proofErr w:type="spellEnd"/>
      <w:r w:rsidR="00013FE1">
        <w:rPr>
          <w:rFonts w:ascii="Arial" w:hAnsi="Arial" w:cs="Arial"/>
          <w:sz w:val="24"/>
          <w:szCs w:val="24"/>
        </w:rPr>
        <w:t xml:space="preserve"> - RS</w:t>
      </w:r>
      <w:r>
        <w:rPr>
          <w:rFonts w:ascii="Arial" w:hAnsi="Arial" w:cs="Arial"/>
          <w:sz w:val="24"/>
          <w:szCs w:val="24"/>
        </w:rPr>
        <w:t>, neste ato representado pelo senhor</w:t>
      </w:r>
      <w:r w:rsidR="00013FE1">
        <w:rPr>
          <w:rFonts w:ascii="Arial" w:hAnsi="Arial" w:cs="Arial"/>
          <w:sz w:val="24"/>
          <w:szCs w:val="24"/>
        </w:rPr>
        <w:t xml:space="preserve"> Leandro Cavalheiro de </w:t>
      </w:r>
      <w:proofErr w:type="spellStart"/>
      <w:r w:rsidR="00013FE1">
        <w:rPr>
          <w:rFonts w:ascii="Arial" w:hAnsi="Arial" w:cs="Arial"/>
          <w:sz w:val="24"/>
          <w:szCs w:val="24"/>
        </w:rPr>
        <w:t>Carli</w:t>
      </w:r>
      <w:proofErr w:type="spellEnd"/>
      <w:r>
        <w:rPr>
          <w:rFonts w:ascii="Arial" w:hAnsi="Arial" w:cs="Arial"/>
          <w:sz w:val="24"/>
          <w:szCs w:val="24"/>
        </w:rPr>
        <w:t xml:space="preserve">, portador do CPF </w:t>
      </w:r>
      <w:r w:rsidR="00013FE1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013FE1">
        <w:rPr>
          <w:rFonts w:ascii="Arial" w:hAnsi="Arial" w:cs="Arial"/>
          <w:sz w:val="24"/>
          <w:szCs w:val="24"/>
        </w:rPr>
        <w:t xml:space="preserve">016.091.280-60 e a empresa </w:t>
      </w:r>
      <w:r w:rsidR="00013FE1">
        <w:rPr>
          <w:rFonts w:ascii="Arial" w:hAnsi="Arial" w:cs="Arial"/>
          <w:b/>
          <w:sz w:val="24"/>
          <w:szCs w:val="24"/>
        </w:rPr>
        <w:t>MARINA VEICULOS LTDA,</w:t>
      </w:r>
      <w:proofErr w:type="gramStart"/>
      <w:r w:rsidR="00013FE1">
        <w:rPr>
          <w:rFonts w:ascii="Arial" w:hAnsi="Arial" w:cs="Arial"/>
          <w:b/>
          <w:sz w:val="24"/>
          <w:szCs w:val="24"/>
        </w:rPr>
        <w:t xml:space="preserve"> </w:t>
      </w:r>
      <w:r w:rsidR="00013FE1">
        <w:rPr>
          <w:rFonts w:ascii="Arial" w:hAnsi="Arial" w:cs="Arial"/>
          <w:sz w:val="24"/>
          <w:szCs w:val="24"/>
        </w:rPr>
        <w:t xml:space="preserve"> </w:t>
      </w:r>
      <w:proofErr w:type="gramEnd"/>
      <w:r w:rsidR="00013FE1">
        <w:rPr>
          <w:rFonts w:ascii="Arial" w:hAnsi="Arial" w:cs="Arial"/>
          <w:sz w:val="24"/>
          <w:szCs w:val="24"/>
        </w:rPr>
        <w:t xml:space="preserve">inscrita no CNPJ 94.089.398/0001-13, sediada na Av. </w:t>
      </w:r>
      <w:proofErr w:type="spellStart"/>
      <w:r w:rsidR="00013FE1">
        <w:rPr>
          <w:rFonts w:ascii="Arial" w:hAnsi="Arial" w:cs="Arial"/>
          <w:sz w:val="24"/>
          <w:szCs w:val="24"/>
        </w:rPr>
        <w:t>Ijui</w:t>
      </w:r>
      <w:proofErr w:type="spellEnd"/>
      <w:r w:rsidR="00013FE1">
        <w:rPr>
          <w:rFonts w:ascii="Arial" w:hAnsi="Arial" w:cs="Arial"/>
          <w:sz w:val="24"/>
          <w:szCs w:val="24"/>
        </w:rPr>
        <w:t>, 1025, centro da cidade de Três Passos – RS, neste ato representada pelo senhor Henrique Becker</w:t>
      </w:r>
      <w:r w:rsidR="00257E9E">
        <w:rPr>
          <w:rFonts w:ascii="Arial" w:hAnsi="Arial" w:cs="Arial"/>
          <w:sz w:val="24"/>
          <w:szCs w:val="24"/>
        </w:rPr>
        <w:t>, portador do CPF – 028.536.570-35.</w:t>
      </w:r>
      <w:r w:rsidR="008946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2ª fase: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>
        <w:rPr>
          <w:rFonts w:ascii="Arial" w:hAnsi="Arial" w:cs="Arial"/>
          <w:sz w:val="24"/>
          <w:szCs w:val="24"/>
        </w:rPr>
        <w:t xml:space="preserve">decorrido a etapa de credenciamento, 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Pregoeiro solicitou a entrega do envelope 01 – Proposta Financeira, dos Licitantes, 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aonde ambos  encontravam-se lacrados, e em seguida abertos com a conferencia dos licitantes presentes,  após o Sr. Pregoeiro fez a leitura dos valores iniciais dos itens apresentados pelos participantes e registrados no Anexo I,  parte integrante desta Ata, dando seguimento passou-se a fase de lances verbais, no qual o Sr. Pregoeiro juntamente com sua equipe de apoio, ouviu todas as oferta</w:t>
      </w:r>
      <w:r w:rsidR="001461E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apresentada</w:t>
      </w:r>
      <w:r w:rsidR="001461E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pelo</w:t>
      </w:r>
      <w:r w:rsidR="001461E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Licitante</w:t>
      </w:r>
      <w:r w:rsidR="001461E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as quais foram lançadas </w:t>
      </w:r>
      <w:r>
        <w:rPr>
          <w:rFonts w:ascii="Arial" w:hAnsi="Arial" w:cs="Arial"/>
          <w:sz w:val="24"/>
          <w:szCs w:val="24"/>
        </w:rPr>
        <w:lastRenderedPageBreak/>
        <w:t>na Planilha de Lances Verbais, juntamente ao Anexo I,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Até chegar nas melhores propostas apresentadas pelas concorrentes, ficando assim definido o presente certame: </w:t>
      </w:r>
    </w:p>
    <w:tbl>
      <w:tblPr>
        <w:tblW w:w="8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851"/>
        <w:gridCol w:w="7099"/>
      </w:tblGrid>
      <w:tr w:rsidR="000834C7" w:rsidTr="0089467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4C7" w:rsidRDefault="000834C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4C7" w:rsidRDefault="000834C7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Qtd</w:t>
            </w:r>
            <w:proofErr w:type="spellEnd"/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4C7" w:rsidRDefault="000834C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Objeto</w:t>
            </w:r>
          </w:p>
        </w:tc>
      </w:tr>
      <w:tr w:rsidR="00BA258E" w:rsidTr="0089467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8E" w:rsidRDefault="00BA25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58E" w:rsidRDefault="00BA25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unid.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8E" w:rsidRDefault="00BA258E" w:rsidP="000C69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Veículo novo,</w:t>
            </w:r>
            <w:r w:rsidR="00894678">
              <w:rPr>
                <w:rFonts w:ascii="Arial" w:hAnsi="Arial" w:cs="Arial"/>
              </w:rPr>
              <w:t xml:space="preserve"> FIAT FIORINO 1.4 EVO FLEX,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0km</w:t>
            </w:r>
            <w:proofErr w:type="gramEnd"/>
            <w:r>
              <w:rPr>
                <w:rFonts w:ascii="Arial" w:hAnsi="Arial" w:cs="Arial"/>
              </w:rPr>
              <w:t>, transformado em ambulância, ano/modelo mínimo: 2017/201</w:t>
            </w:r>
            <w:r w:rsidR="00894678">
              <w:rPr>
                <w:rFonts w:ascii="Arial" w:hAnsi="Arial" w:cs="Arial"/>
              </w:rPr>
              <w:t xml:space="preserve">8, motor potencia </w:t>
            </w:r>
            <w:r w:rsidR="001461E5">
              <w:rPr>
                <w:rFonts w:ascii="Arial" w:hAnsi="Arial" w:cs="Arial"/>
              </w:rPr>
              <w:t>1.4, Flex (</w:t>
            </w:r>
            <w:r>
              <w:rPr>
                <w:rFonts w:ascii="Arial" w:hAnsi="Arial" w:cs="Arial"/>
              </w:rPr>
              <w:t xml:space="preserve">Gasolina / álcool), Direção Hidráulica, Cambio sincronizado com 05 marchas a frente e uma ré, portas  traseiras duplas, Ar condicionado com saídas no painel e compartimento do paciente, vidros dianteiros com acionamento elétricos, travas elétricas nas portas, Rádio AM/FM e demais equipamentos exigidos pelo DENTRAN. Garantia </w:t>
            </w:r>
            <w:proofErr w:type="gramStart"/>
            <w:r>
              <w:rPr>
                <w:rFonts w:ascii="Arial" w:hAnsi="Arial" w:cs="Arial"/>
              </w:rPr>
              <w:t>mínima 12</w:t>
            </w:r>
            <w:proofErr w:type="gramEnd"/>
            <w:r>
              <w:rPr>
                <w:rFonts w:ascii="Arial" w:hAnsi="Arial" w:cs="Arial"/>
              </w:rPr>
              <w:t xml:space="preserve"> meses.</w:t>
            </w:r>
          </w:p>
          <w:p w:rsidR="00BA258E" w:rsidRDefault="00BA258E" w:rsidP="000C69B3">
            <w:pPr>
              <w:jc w:val="both"/>
              <w:rPr>
                <w:rFonts w:ascii="Arial" w:hAnsi="Arial" w:cs="Arial"/>
                <w:b/>
              </w:rPr>
            </w:pPr>
            <w:r w:rsidRPr="007E727B">
              <w:rPr>
                <w:rFonts w:ascii="Arial" w:hAnsi="Arial" w:cs="Arial"/>
                <w:b/>
              </w:rPr>
              <w:t>Compartimento Paciente:</w:t>
            </w:r>
          </w:p>
          <w:p w:rsidR="00BA258E" w:rsidRPr="00B90C68" w:rsidRDefault="00BA258E" w:rsidP="000C69B3">
            <w:pPr>
              <w:jc w:val="both"/>
              <w:rPr>
                <w:rFonts w:ascii="Arial" w:hAnsi="Arial" w:cs="Arial"/>
              </w:rPr>
            </w:pPr>
            <w:r w:rsidRPr="00B90C68">
              <w:rPr>
                <w:rFonts w:ascii="Arial" w:hAnsi="Arial" w:cs="Arial"/>
              </w:rPr>
              <w:t>- Divisória entre cabine do motorista e o compartimento traseiro com janela de comunicação;</w:t>
            </w:r>
          </w:p>
          <w:p w:rsidR="00BA258E" w:rsidRPr="00B90C68" w:rsidRDefault="00BA258E" w:rsidP="000C69B3">
            <w:pPr>
              <w:jc w:val="both"/>
              <w:rPr>
                <w:rFonts w:ascii="Arial" w:hAnsi="Arial" w:cs="Arial"/>
              </w:rPr>
            </w:pPr>
            <w:r w:rsidRPr="00B90C68">
              <w:rPr>
                <w:rFonts w:ascii="Arial" w:hAnsi="Arial" w:cs="Arial"/>
              </w:rPr>
              <w:t>- Janela lateral de correr, com estrutura</w:t>
            </w:r>
            <w:proofErr w:type="gramStart"/>
            <w:r w:rsidRPr="00B90C68">
              <w:rPr>
                <w:rFonts w:ascii="Arial" w:hAnsi="Arial" w:cs="Arial"/>
              </w:rPr>
              <w:t xml:space="preserve">  </w:t>
            </w:r>
            <w:proofErr w:type="gramEnd"/>
            <w:r w:rsidRPr="00B90C68">
              <w:rPr>
                <w:rFonts w:ascii="Arial" w:hAnsi="Arial" w:cs="Arial"/>
              </w:rPr>
              <w:t>em alumínio, com vidro temperado e películas;</w:t>
            </w:r>
          </w:p>
          <w:p w:rsidR="00BA258E" w:rsidRPr="00B90C68" w:rsidRDefault="00BA258E" w:rsidP="000C69B3">
            <w:pPr>
              <w:jc w:val="both"/>
              <w:rPr>
                <w:rFonts w:ascii="Arial" w:hAnsi="Arial" w:cs="Arial"/>
              </w:rPr>
            </w:pPr>
            <w:r w:rsidRPr="00B90C68">
              <w:rPr>
                <w:rFonts w:ascii="Arial" w:hAnsi="Arial" w:cs="Arial"/>
              </w:rPr>
              <w:t>- Porta traseira dupla;</w:t>
            </w:r>
          </w:p>
          <w:p w:rsidR="00BA258E" w:rsidRPr="00B90C68" w:rsidRDefault="00BA258E" w:rsidP="000C69B3">
            <w:pPr>
              <w:jc w:val="both"/>
              <w:rPr>
                <w:rFonts w:ascii="Arial" w:hAnsi="Arial" w:cs="Arial"/>
              </w:rPr>
            </w:pPr>
            <w:r w:rsidRPr="00B90C68">
              <w:rPr>
                <w:rFonts w:ascii="Arial" w:hAnsi="Arial" w:cs="Arial"/>
              </w:rPr>
              <w:t>- Iluminação interna, de duas luminárias no teto, lâmpadas de LED, distribuídas de forma a iluminar todo o compartimento do paciente, segundo padrões mínimos estabelecidos pela ABNT;</w:t>
            </w:r>
          </w:p>
          <w:p w:rsidR="00BA258E" w:rsidRPr="00B90C68" w:rsidRDefault="00BA258E" w:rsidP="000C69B3">
            <w:pPr>
              <w:jc w:val="both"/>
              <w:rPr>
                <w:rFonts w:ascii="Arial" w:hAnsi="Arial" w:cs="Arial"/>
              </w:rPr>
            </w:pPr>
            <w:r w:rsidRPr="00B90C68">
              <w:rPr>
                <w:rFonts w:ascii="Arial" w:hAnsi="Arial" w:cs="Arial"/>
              </w:rPr>
              <w:t xml:space="preserve">- Sinalização de LED, com sirene eletrônica de no mínimo </w:t>
            </w:r>
            <w:proofErr w:type="gramStart"/>
            <w:r w:rsidRPr="00B90C68">
              <w:rPr>
                <w:rFonts w:ascii="Arial" w:hAnsi="Arial" w:cs="Arial"/>
              </w:rPr>
              <w:t>3</w:t>
            </w:r>
            <w:proofErr w:type="gramEnd"/>
            <w:r w:rsidRPr="00B90C68">
              <w:rPr>
                <w:rFonts w:ascii="Arial" w:hAnsi="Arial" w:cs="Arial"/>
              </w:rPr>
              <w:t xml:space="preserve"> tons;</w:t>
            </w:r>
          </w:p>
          <w:p w:rsidR="00BA258E" w:rsidRPr="00B90C68" w:rsidRDefault="00BA258E" w:rsidP="000C69B3">
            <w:pPr>
              <w:jc w:val="both"/>
              <w:rPr>
                <w:rFonts w:ascii="Arial" w:hAnsi="Arial" w:cs="Arial"/>
              </w:rPr>
            </w:pPr>
            <w:r w:rsidRPr="00B90C68">
              <w:rPr>
                <w:rFonts w:ascii="Arial" w:hAnsi="Arial" w:cs="Arial"/>
              </w:rPr>
              <w:t>- Maca retrátil, com travas e cintos de segurança, sistema de engate rápido, atendendo todas as normas da ABNT;</w:t>
            </w:r>
          </w:p>
          <w:p w:rsidR="00BA258E" w:rsidRPr="00B90C68" w:rsidRDefault="00BA258E" w:rsidP="000C69B3">
            <w:pPr>
              <w:jc w:val="both"/>
              <w:rPr>
                <w:rFonts w:ascii="Arial" w:hAnsi="Arial" w:cs="Arial"/>
              </w:rPr>
            </w:pPr>
            <w:r w:rsidRPr="00B90C68">
              <w:rPr>
                <w:rFonts w:ascii="Arial" w:hAnsi="Arial" w:cs="Arial"/>
              </w:rPr>
              <w:t>- Suporte para cilindro de oxigênio;</w:t>
            </w:r>
          </w:p>
          <w:p w:rsidR="00BA258E" w:rsidRPr="00B90C68" w:rsidRDefault="00BA258E" w:rsidP="000C69B3">
            <w:pPr>
              <w:jc w:val="both"/>
              <w:rPr>
                <w:rFonts w:ascii="Arial" w:hAnsi="Arial" w:cs="Arial"/>
              </w:rPr>
            </w:pPr>
            <w:r w:rsidRPr="00B90C68">
              <w:rPr>
                <w:rFonts w:ascii="Arial" w:hAnsi="Arial" w:cs="Arial"/>
              </w:rPr>
              <w:t>- Cilindro de oxigênio 1m</w:t>
            </w:r>
            <w:proofErr w:type="gramStart"/>
            <w:r w:rsidRPr="00B90C68">
              <w:rPr>
                <w:rFonts w:ascii="Arial" w:hAnsi="Arial" w:cs="Arial"/>
              </w:rPr>
              <w:t>³</w:t>
            </w:r>
            <w:proofErr w:type="gramEnd"/>
            <w:r w:rsidRPr="00B90C68">
              <w:rPr>
                <w:rFonts w:ascii="Arial" w:hAnsi="Arial" w:cs="Arial"/>
              </w:rPr>
              <w:t>;</w:t>
            </w:r>
          </w:p>
          <w:p w:rsidR="00BA258E" w:rsidRPr="00B90C68" w:rsidRDefault="00BA258E" w:rsidP="000C69B3">
            <w:pPr>
              <w:jc w:val="both"/>
              <w:rPr>
                <w:rFonts w:ascii="Arial" w:hAnsi="Arial" w:cs="Arial"/>
              </w:rPr>
            </w:pPr>
            <w:r w:rsidRPr="00B90C68">
              <w:rPr>
                <w:rFonts w:ascii="Arial" w:hAnsi="Arial" w:cs="Arial"/>
              </w:rPr>
              <w:t>- Suporte para soro e sangue;</w:t>
            </w:r>
          </w:p>
          <w:p w:rsidR="00BA258E" w:rsidRPr="00B90C68" w:rsidRDefault="00BA258E" w:rsidP="000C69B3">
            <w:pPr>
              <w:jc w:val="both"/>
              <w:rPr>
                <w:rFonts w:ascii="Arial" w:hAnsi="Arial" w:cs="Arial"/>
              </w:rPr>
            </w:pPr>
            <w:r w:rsidRPr="00B90C68">
              <w:rPr>
                <w:rFonts w:ascii="Arial" w:hAnsi="Arial" w:cs="Arial"/>
              </w:rPr>
              <w:t>- Armário lateral para guardar material;</w:t>
            </w:r>
          </w:p>
          <w:p w:rsidR="00BA258E" w:rsidRPr="00B90C68" w:rsidRDefault="00BA258E" w:rsidP="000C69B3">
            <w:pPr>
              <w:jc w:val="both"/>
              <w:rPr>
                <w:rFonts w:ascii="Arial" w:hAnsi="Arial" w:cs="Arial"/>
              </w:rPr>
            </w:pPr>
            <w:r w:rsidRPr="00B90C68">
              <w:rPr>
                <w:rFonts w:ascii="Arial" w:hAnsi="Arial" w:cs="Arial"/>
              </w:rPr>
              <w:t>- Banco Baú para 02 pessoas;</w:t>
            </w:r>
          </w:p>
          <w:p w:rsidR="00BA258E" w:rsidRDefault="00BA258E" w:rsidP="000C69B3">
            <w:pPr>
              <w:jc w:val="both"/>
              <w:rPr>
                <w:rFonts w:ascii="Arial" w:hAnsi="Arial" w:cs="Arial"/>
              </w:rPr>
            </w:pPr>
            <w:r w:rsidRPr="00B90C68">
              <w:rPr>
                <w:rFonts w:ascii="Arial" w:hAnsi="Arial" w:cs="Arial"/>
              </w:rPr>
              <w:t>- Ar Condicionado.</w:t>
            </w:r>
          </w:p>
        </w:tc>
      </w:tr>
    </w:tbl>
    <w:p w:rsidR="000834C7" w:rsidRDefault="000834C7" w:rsidP="000834C7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8613" w:type="dxa"/>
        <w:tblInd w:w="0" w:type="dxa"/>
        <w:tblLook w:val="04A0" w:firstRow="1" w:lastRow="0" w:firstColumn="1" w:lastColumn="0" w:noHBand="0" w:noVBand="1"/>
      </w:tblPr>
      <w:tblGrid>
        <w:gridCol w:w="3652"/>
        <w:gridCol w:w="1729"/>
        <w:gridCol w:w="1729"/>
        <w:gridCol w:w="1503"/>
      </w:tblGrid>
      <w:tr w:rsidR="000834C7" w:rsidTr="000834C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4C7" w:rsidRDefault="000834C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Licitante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4C7" w:rsidRDefault="000834C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4C7" w:rsidRDefault="000834C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V. Total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4C7" w:rsidRDefault="000834C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Colocação</w:t>
            </w:r>
          </w:p>
        </w:tc>
      </w:tr>
      <w:tr w:rsidR="000834C7" w:rsidTr="000834C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C7" w:rsidRDefault="00894678" w:rsidP="008946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4678">
              <w:rPr>
                <w:rFonts w:ascii="Arial" w:hAnsi="Arial" w:cs="Arial"/>
                <w:sz w:val="24"/>
                <w:szCs w:val="24"/>
              </w:rPr>
              <w:t>MARINA VEICULOS LTDA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C7" w:rsidRDefault="00894678" w:rsidP="008946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R$ 79.100,00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C7" w:rsidRDefault="00894678" w:rsidP="008946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R$ 79.100,00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C7" w:rsidRDefault="00894678" w:rsidP="008946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1°</w:t>
            </w:r>
          </w:p>
        </w:tc>
      </w:tr>
      <w:tr w:rsidR="00894678" w:rsidTr="000834C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78" w:rsidRPr="00894678" w:rsidRDefault="00894678" w:rsidP="008946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4678">
              <w:rPr>
                <w:rFonts w:ascii="Arial" w:hAnsi="Arial" w:cs="Arial"/>
                <w:sz w:val="24"/>
                <w:szCs w:val="24"/>
              </w:rPr>
              <w:t>THV VEICULOS ESPECIAIS EIRELI - ME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78" w:rsidRDefault="00894678" w:rsidP="008946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R$ 83.200,00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78" w:rsidRDefault="00894678" w:rsidP="008946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R$ 83.200,00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78" w:rsidRDefault="00894678" w:rsidP="008946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2°</w:t>
            </w:r>
          </w:p>
        </w:tc>
      </w:tr>
    </w:tbl>
    <w:p w:rsidR="000834C7" w:rsidRDefault="000834C7" w:rsidP="0089467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</w:t>
      </w:r>
      <w:proofErr w:type="gramStart"/>
      <w:r>
        <w:rPr>
          <w:rFonts w:ascii="Arial" w:hAnsi="Arial" w:cs="Arial"/>
          <w:sz w:val="24"/>
          <w:szCs w:val="24"/>
        </w:rPr>
        <w:t>Ato continuo passou-se</w:t>
      </w:r>
      <w:proofErr w:type="gramEnd"/>
      <w:r>
        <w:rPr>
          <w:rFonts w:ascii="Arial" w:hAnsi="Arial" w:cs="Arial"/>
          <w:sz w:val="24"/>
          <w:szCs w:val="24"/>
        </w:rPr>
        <w:t xml:space="preserve"> a fase de habilitação, do licitante vencedor, o qual encontra-se plenamente habilitado conforme exigências do presente Edital.</w:t>
      </w:r>
      <w:r>
        <w:rPr>
          <w:rFonts w:ascii="Arial" w:hAnsi="Arial" w:cs="Arial"/>
          <w:bCs/>
          <w:sz w:val="24"/>
          <w:szCs w:val="24"/>
        </w:rPr>
        <w:t xml:space="preserve"> Momento em que foi dada a palavra a</w:t>
      </w:r>
      <w:r w:rsidR="001461E5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empresa</w:t>
      </w:r>
      <w:r w:rsidR="001461E5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461E5">
        <w:rPr>
          <w:rFonts w:ascii="Arial" w:hAnsi="Arial" w:cs="Arial"/>
          <w:bCs/>
          <w:sz w:val="24"/>
          <w:szCs w:val="24"/>
        </w:rPr>
        <w:t xml:space="preserve">participantes do certame </w:t>
      </w:r>
      <w:r>
        <w:rPr>
          <w:rFonts w:ascii="Arial" w:hAnsi="Arial" w:cs="Arial"/>
          <w:bCs/>
          <w:sz w:val="24"/>
          <w:szCs w:val="24"/>
        </w:rPr>
        <w:t>sendo que a</w:t>
      </w:r>
      <w:r w:rsidR="001461E5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qua</w:t>
      </w:r>
      <w:r w:rsidR="001461E5">
        <w:rPr>
          <w:rFonts w:ascii="Arial" w:hAnsi="Arial" w:cs="Arial"/>
          <w:bCs/>
          <w:sz w:val="24"/>
          <w:szCs w:val="24"/>
        </w:rPr>
        <w:t>is não manifestaram</w:t>
      </w:r>
      <w:r>
        <w:rPr>
          <w:rFonts w:ascii="Arial" w:hAnsi="Arial" w:cs="Arial"/>
          <w:bCs/>
          <w:sz w:val="24"/>
          <w:szCs w:val="24"/>
        </w:rPr>
        <w:t xml:space="preserve"> interesse em apresentar recurso. Nada mais havendo a tratar, encerro </w:t>
      </w:r>
      <w:proofErr w:type="gramStart"/>
      <w:r>
        <w:rPr>
          <w:rFonts w:ascii="Arial" w:hAnsi="Arial" w:cs="Arial"/>
          <w:bCs/>
          <w:sz w:val="24"/>
          <w:szCs w:val="24"/>
        </w:rPr>
        <w:t>a presente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ata ás 10h</w:t>
      </w:r>
      <w:r w:rsidR="00894678">
        <w:rPr>
          <w:rFonts w:ascii="Arial" w:hAnsi="Arial" w:cs="Arial"/>
          <w:bCs/>
          <w:sz w:val="24"/>
          <w:szCs w:val="24"/>
        </w:rPr>
        <w:t>09</w:t>
      </w:r>
      <w:r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0834C7" w:rsidRDefault="000834C7" w:rsidP="000834C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:rsidR="000834C7" w:rsidRDefault="000834C7" w:rsidP="000834C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0834C7" w:rsidRDefault="000834C7" w:rsidP="000834C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0834C7" w:rsidRDefault="000834C7" w:rsidP="000834C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:rsidR="000834C7" w:rsidRDefault="000834C7" w:rsidP="000834C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Pereira:_____________________________________; </w:t>
      </w:r>
    </w:p>
    <w:p w:rsidR="000E0C3E" w:rsidRDefault="000E0C3E" w:rsidP="000834C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0834C7" w:rsidRDefault="000834C7" w:rsidP="000834C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Maurílio da Silva Barcelos:_______________________________________.</w:t>
      </w:r>
    </w:p>
    <w:p w:rsidR="000E0C3E" w:rsidRDefault="000E0C3E" w:rsidP="000E0C3E">
      <w:pPr>
        <w:jc w:val="both"/>
        <w:rPr>
          <w:rFonts w:ascii="Arial" w:hAnsi="Arial" w:cs="Arial"/>
          <w:sz w:val="24"/>
        </w:rPr>
      </w:pPr>
    </w:p>
    <w:p w:rsidR="000E0C3E" w:rsidRPr="00640157" w:rsidRDefault="000E0C3E" w:rsidP="000E0C3E">
      <w:pPr>
        <w:jc w:val="both"/>
        <w:rPr>
          <w:rFonts w:ascii="Arial" w:hAnsi="Arial" w:cs="Arial"/>
          <w:sz w:val="24"/>
        </w:rPr>
      </w:pPr>
      <w:r w:rsidRPr="00640157">
        <w:rPr>
          <w:rFonts w:ascii="Arial" w:hAnsi="Arial" w:cs="Arial"/>
          <w:sz w:val="24"/>
        </w:rPr>
        <w:t>Mauro de Moraes Nunes:_______________________________________;</w:t>
      </w:r>
    </w:p>
    <w:p w:rsidR="000834C7" w:rsidRDefault="000834C7" w:rsidP="000834C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0834C7" w:rsidRDefault="000834C7" w:rsidP="000834C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</w:p>
    <w:p w:rsidR="000E0C3E" w:rsidRDefault="000E0C3E" w:rsidP="000834C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0834C7" w:rsidRDefault="000834C7" w:rsidP="000834C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LICITANTES:</w:t>
      </w:r>
    </w:p>
    <w:p w:rsidR="000E0C3E" w:rsidRDefault="000E0C3E" w:rsidP="000834C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0E0C3E" w:rsidRDefault="000834C7" w:rsidP="000E0C3E">
      <w:r>
        <w:rPr>
          <w:rFonts w:ascii="Arial" w:hAnsi="Arial" w:cs="Arial"/>
          <w:bCs/>
          <w:sz w:val="24"/>
          <w:szCs w:val="24"/>
        </w:rPr>
        <w:t>_____</w:t>
      </w:r>
      <w:r w:rsidR="000E0C3E">
        <w:rPr>
          <w:rFonts w:ascii="Arial" w:hAnsi="Arial" w:cs="Arial"/>
          <w:bCs/>
          <w:sz w:val="24"/>
          <w:szCs w:val="24"/>
        </w:rPr>
        <w:t>__________________</w:t>
      </w:r>
      <w:r w:rsidR="000E0C3E">
        <w:rPr>
          <w:rFonts w:ascii="Arial" w:hAnsi="Arial" w:cs="Arial"/>
          <w:bCs/>
          <w:sz w:val="24"/>
          <w:szCs w:val="24"/>
        </w:rPr>
        <w:tab/>
      </w:r>
      <w:r w:rsidR="000E0C3E">
        <w:rPr>
          <w:rFonts w:ascii="Arial" w:hAnsi="Arial" w:cs="Arial"/>
          <w:bCs/>
          <w:sz w:val="24"/>
          <w:szCs w:val="24"/>
        </w:rPr>
        <w:tab/>
      </w:r>
      <w:proofErr w:type="gramStart"/>
      <w:r w:rsidR="000E0C3E">
        <w:rPr>
          <w:rFonts w:ascii="Arial" w:hAnsi="Arial" w:cs="Arial"/>
          <w:bCs/>
          <w:sz w:val="24"/>
          <w:szCs w:val="24"/>
        </w:rPr>
        <w:t xml:space="preserve">   </w:t>
      </w:r>
      <w:proofErr w:type="gramEnd"/>
      <w:r w:rsidR="000E0C3E">
        <w:rPr>
          <w:rFonts w:ascii="Arial" w:hAnsi="Arial" w:cs="Arial"/>
          <w:sz w:val="24"/>
          <w:szCs w:val="24"/>
        </w:rPr>
        <w:t xml:space="preserve">____________________________  </w:t>
      </w:r>
      <w:proofErr w:type="gramStart"/>
    </w:p>
    <w:p w:rsidR="000E0C3E" w:rsidRPr="000E0C3E" w:rsidRDefault="000E0C3E" w:rsidP="000E0C3E">
      <w:pPr>
        <w:rPr>
          <w:rFonts w:ascii="Arial" w:hAnsi="Arial" w:cs="Arial"/>
          <w:sz w:val="24"/>
          <w:szCs w:val="24"/>
        </w:rPr>
      </w:pPr>
      <w:proofErr w:type="gramEnd"/>
      <w:r w:rsidRPr="00894678">
        <w:rPr>
          <w:rFonts w:ascii="Arial" w:hAnsi="Arial" w:cs="Arial"/>
          <w:sz w:val="24"/>
          <w:szCs w:val="24"/>
        </w:rPr>
        <w:t>MARINA VEICULOS LTDA</w:t>
      </w:r>
      <w:r>
        <w:rPr>
          <w:rFonts w:ascii="Arial" w:hAnsi="Arial" w:cs="Arial"/>
          <w:sz w:val="24"/>
          <w:szCs w:val="24"/>
        </w:rPr>
        <w:tab/>
        <w:t xml:space="preserve">       </w:t>
      </w:r>
      <w:r w:rsidRPr="00894678">
        <w:rPr>
          <w:rFonts w:ascii="Arial" w:hAnsi="Arial" w:cs="Arial"/>
          <w:sz w:val="24"/>
          <w:szCs w:val="24"/>
        </w:rPr>
        <w:t>THV VEICULOS ESPECIAIS EIRELI - ME</w:t>
      </w:r>
    </w:p>
    <w:p w:rsidR="000834C7" w:rsidRDefault="000834C7" w:rsidP="000834C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sectPr w:rsidR="000834C7" w:rsidSect="000E0C3E">
      <w:pgSz w:w="11906" w:h="16838"/>
      <w:pgMar w:top="2977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4C7"/>
    <w:rsid w:val="00013FE1"/>
    <w:rsid w:val="000834C7"/>
    <w:rsid w:val="000E0C3E"/>
    <w:rsid w:val="001461E5"/>
    <w:rsid w:val="001553DC"/>
    <w:rsid w:val="00257E9E"/>
    <w:rsid w:val="00894678"/>
    <w:rsid w:val="00A23C05"/>
    <w:rsid w:val="00BA258E"/>
    <w:rsid w:val="00C3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4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0834C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834C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4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0834C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834C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2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835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user02</cp:lastModifiedBy>
  <cp:revision>6</cp:revision>
  <cp:lastPrinted>2017-10-27T11:44:00Z</cp:lastPrinted>
  <dcterms:created xsi:type="dcterms:W3CDTF">2017-10-27T10:05:00Z</dcterms:created>
  <dcterms:modified xsi:type="dcterms:W3CDTF">2017-10-27T11:47:00Z</dcterms:modified>
</cp:coreProperties>
</file>